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59" w:rsidRPr="00B648B8" w:rsidRDefault="00A33CDE" w:rsidP="00A33CDE">
      <w:pPr>
        <w:jc w:val="center"/>
      </w:pPr>
      <w:r w:rsidRPr="00B648B8">
        <w:t>INSTITUTO RÉCNICO INDUSTRIAL FRANCISCO JOSÉ DE CALDAS</w:t>
      </w:r>
    </w:p>
    <w:p w:rsidR="00A33CDE" w:rsidRPr="00B648B8" w:rsidRDefault="00175F70" w:rsidP="00175F70">
      <w:pPr>
        <w:jc w:val="center"/>
      </w:pPr>
      <w:r w:rsidRPr="00B648B8">
        <w:t>GUÍA</w:t>
      </w:r>
      <w:r w:rsidR="005728CC" w:rsidRPr="00B648B8">
        <w:t xml:space="preserve"> DE NIVELACIÓN </w:t>
      </w:r>
      <w:r w:rsidR="00A33CDE" w:rsidRPr="00B648B8">
        <w:t>TRIGONOMETRÍA</w:t>
      </w:r>
      <w:r w:rsidRPr="00B648B8">
        <w:t xml:space="preserve"> </w:t>
      </w:r>
    </w:p>
    <w:p w:rsidR="00175F70" w:rsidRPr="00B648B8" w:rsidRDefault="00175F70" w:rsidP="00A33CDE">
      <w:pPr>
        <w:jc w:val="center"/>
        <w:sectPr w:rsidR="00175F70" w:rsidRPr="00B648B8" w:rsidSect="00175F70">
          <w:type w:val="continuous"/>
          <w:pgSz w:w="12240" w:h="20160"/>
          <w:pgMar w:top="720" w:right="720" w:bottom="720" w:left="720" w:header="708" w:footer="708" w:gutter="0"/>
          <w:cols w:space="709"/>
          <w:docGrid w:linePitch="360"/>
        </w:sectPr>
      </w:pPr>
    </w:p>
    <w:p w:rsidR="00A33CDE" w:rsidRPr="00B648B8" w:rsidRDefault="00A33CDE" w:rsidP="00A33CDE">
      <w:pPr>
        <w:jc w:val="center"/>
      </w:pPr>
    </w:p>
    <w:p w:rsidR="00C109E5" w:rsidRPr="00B648B8" w:rsidRDefault="00C109E5" w:rsidP="00C109E5">
      <w:pPr>
        <w:pStyle w:val="Prrafodelista"/>
        <w:numPr>
          <w:ilvl w:val="0"/>
          <w:numId w:val="2"/>
        </w:numPr>
        <w:jc w:val="both"/>
      </w:pPr>
      <w:r w:rsidRPr="00B648B8">
        <w:t>1025</w:t>
      </w:r>
      <m:oMath>
        <m:r>
          <w:rPr>
            <w:rFonts w:ascii="Cambria Math" w:hAnsi="Cambria Math"/>
          </w:rPr>
          <m:t>°</m:t>
        </m:r>
      </m:oMath>
      <w:r w:rsidRPr="00B648B8">
        <w:t xml:space="preserve"> expresado en radianes es igual a:</w:t>
      </w:r>
    </w:p>
    <w:p w:rsidR="00C109E5" w:rsidRPr="00B648B8" w:rsidRDefault="00C109E5" w:rsidP="00C109E5">
      <w:pPr>
        <w:pStyle w:val="Prrafodelista"/>
        <w:numPr>
          <w:ilvl w:val="0"/>
          <w:numId w:val="2"/>
        </w:numPr>
        <w:jc w:val="both"/>
      </w:pPr>
      <w:r w:rsidRPr="00B648B8">
        <w:t>El ángulo complementario de 25</w:t>
      </w:r>
      <m:oMath>
        <m:r>
          <w:rPr>
            <w:rFonts w:ascii="Cambria Math" w:hAnsi="Cambria Math"/>
          </w:rPr>
          <m:t>°</m:t>
        </m:r>
        <m:sSup>
          <m:sSupPr>
            <m:ctrlPr>
              <w:rPr>
                <w:rFonts w:ascii="Cambria Math" w:hAnsi="Cambria Math"/>
                <w:i/>
              </w:rPr>
            </m:ctrlPr>
          </m:sSupPr>
          <m:e>
            <m:r>
              <w:rPr>
                <w:rFonts w:ascii="Cambria Math" w:hAnsi="Cambria Math"/>
              </w:rPr>
              <m:t>43</m:t>
            </m:r>
          </m:e>
          <m:sup>
            <m:r>
              <w:rPr>
                <w:rFonts w:ascii="Cambria Math" w:hAnsi="Cambria Math"/>
              </w:rPr>
              <m:t>'</m:t>
            </m:r>
          </m:sup>
        </m:sSup>
        <m:sSup>
          <m:sSupPr>
            <m:ctrlPr>
              <w:rPr>
                <w:rFonts w:ascii="Cambria Math" w:hAnsi="Cambria Math"/>
                <w:i/>
              </w:rPr>
            </m:ctrlPr>
          </m:sSupPr>
          <m:e>
            <m:r>
              <w:rPr>
                <w:rFonts w:ascii="Cambria Math" w:hAnsi="Cambria Math"/>
              </w:rPr>
              <m:t>37</m:t>
            </m:r>
          </m:e>
          <m:sup>
            <m:r>
              <w:rPr>
                <w:rFonts w:ascii="Cambria Math" w:hAnsi="Cambria Math"/>
              </w:rPr>
              <m:t>''</m:t>
            </m:r>
          </m:sup>
        </m:sSup>
      </m:oMath>
      <w:r w:rsidR="00EF3515" w:rsidRPr="00B648B8">
        <w:t xml:space="preserve"> </w:t>
      </w:r>
    </w:p>
    <w:p w:rsidR="00EF3515" w:rsidRPr="00B648B8" w:rsidRDefault="00383D96" w:rsidP="00EF3515">
      <w:pPr>
        <w:pStyle w:val="Prrafodelista"/>
        <w:numPr>
          <w:ilvl w:val="0"/>
          <w:numId w:val="2"/>
        </w:numPr>
        <w:jc w:val="both"/>
      </w:pPr>
      <m:oMath>
        <m:f>
          <m:fPr>
            <m:ctrlPr>
              <w:rPr>
                <w:rFonts w:ascii="Cambria Math" w:hAnsi="Cambria Math"/>
                <w:i/>
              </w:rPr>
            </m:ctrlPr>
          </m:fPr>
          <m:num>
            <m:r>
              <w:rPr>
                <w:rFonts w:ascii="Cambria Math" w:hAnsi="Cambria Math"/>
              </w:rPr>
              <m:t>11</m:t>
            </m:r>
          </m:num>
          <m:den>
            <m:r>
              <w:rPr>
                <w:rFonts w:ascii="Cambria Math" w:hAnsi="Cambria Math"/>
              </w:rPr>
              <m:t>4</m:t>
            </m:r>
          </m:den>
        </m:f>
        <m:r>
          <w:rPr>
            <w:rFonts w:ascii="Cambria Math" w:hAnsi="Cambria Math"/>
          </w:rPr>
          <m:t>π</m:t>
        </m:r>
      </m:oMath>
      <w:r w:rsidR="00C135C8" w:rsidRPr="00B648B8">
        <w:t xml:space="preserve"> Expresados en grados es igual a:</w:t>
      </w:r>
    </w:p>
    <w:p w:rsidR="00685ECE" w:rsidRPr="00B648B8" w:rsidRDefault="00C135C8" w:rsidP="005F6A3E">
      <w:pPr>
        <w:pStyle w:val="Prrafodelista"/>
        <w:numPr>
          <w:ilvl w:val="0"/>
          <w:numId w:val="2"/>
        </w:numPr>
        <w:jc w:val="both"/>
      </w:pPr>
      <w:r w:rsidRPr="00B648B8">
        <w:t xml:space="preserve">Un ángulo </w:t>
      </w:r>
      <w:proofErr w:type="spellStart"/>
      <w:r w:rsidRPr="00B648B8">
        <w:t>coterminal</w:t>
      </w:r>
      <w:proofErr w:type="spellEnd"/>
      <w:r w:rsidRPr="00B648B8">
        <w:t xml:space="preserve">  de 234</w:t>
      </w:r>
      <m:oMath>
        <m:r>
          <w:rPr>
            <w:rFonts w:ascii="Cambria Math" w:hAnsi="Cambria Math"/>
          </w:rPr>
          <m:t xml:space="preserve">° </m:t>
        </m:r>
      </m:oMath>
      <w:r w:rsidRPr="00B648B8">
        <w:t>es:</w:t>
      </w:r>
    </w:p>
    <w:p w:rsidR="00C109E5" w:rsidRPr="00B648B8" w:rsidRDefault="00C135C8" w:rsidP="00EF3515">
      <w:pPr>
        <w:pStyle w:val="Prrafodelista"/>
        <w:numPr>
          <w:ilvl w:val="0"/>
          <w:numId w:val="2"/>
        </w:numPr>
        <w:jc w:val="both"/>
      </w:pPr>
      <w:r w:rsidRPr="00B648B8">
        <w:t xml:space="preserve">El perímetro del siguiente triangulo es: </w:t>
      </w:r>
    </w:p>
    <w:p w:rsidR="00C90118" w:rsidRPr="00B648B8" w:rsidRDefault="00FE60E8" w:rsidP="00FE60E8">
      <w:pPr>
        <w:jc w:val="both"/>
      </w:pPr>
      <w:r w:rsidRPr="00B648B8">
        <w:rPr>
          <w:noProof/>
          <w:lang w:val="es-CO" w:eastAsia="es-CO"/>
        </w:rPr>
        <w:drawing>
          <wp:inline distT="0" distB="0" distL="0" distR="0">
            <wp:extent cx="1710957" cy="1465098"/>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0957" cy="1465098"/>
                    </a:xfrm>
                    <a:prstGeom prst="rect">
                      <a:avLst/>
                    </a:prstGeom>
                    <a:noFill/>
                    <a:ln>
                      <a:noFill/>
                    </a:ln>
                  </pic:spPr>
                </pic:pic>
              </a:graphicData>
            </a:graphic>
          </wp:inline>
        </w:drawing>
      </w:r>
    </w:p>
    <w:p w:rsidR="00FE60E8" w:rsidRPr="00B648B8" w:rsidRDefault="00FE60E8" w:rsidP="00945CEC">
      <w:pPr>
        <w:pStyle w:val="Prrafodelista"/>
        <w:numPr>
          <w:ilvl w:val="0"/>
          <w:numId w:val="2"/>
        </w:numPr>
        <w:jc w:val="both"/>
      </w:pPr>
      <w:r w:rsidRPr="00B648B8">
        <w:t>La altura de un árbol, sabiendo que desde un punto del terreno se observa su copa bajo un ángulo de 30</w:t>
      </w:r>
      <m:oMath>
        <m:r>
          <w:rPr>
            <w:rFonts w:ascii="Cambria Math" w:hAnsi="Cambria Math"/>
          </w:rPr>
          <m:t>°</m:t>
        </m:r>
      </m:oMath>
      <w:r w:rsidRPr="00B648B8">
        <w:t xml:space="preserve"> , y si nos acercamos 10m bajo un ángulo de 60</w:t>
      </w:r>
      <m:oMath>
        <m:r>
          <w:rPr>
            <w:rFonts w:ascii="Cambria Math" w:hAnsi="Cambria Math"/>
          </w:rPr>
          <m:t>°</m:t>
        </m:r>
      </m:oMath>
      <w:r w:rsidRPr="00B648B8">
        <w:t xml:space="preserve"> es :</w:t>
      </w:r>
    </w:p>
    <w:p w:rsidR="00FE60E8" w:rsidRPr="00B648B8" w:rsidRDefault="00FE60E8" w:rsidP="00FE60E8">
      <w:pPr>
        <w:jc w:val="both"/>
      </w:pPr>
      <w:r w:rsidRPr="00B648B8">
        <w:rPr>
          <w:noProof/>
          <w:lang w:val="es-CO" w:eastAsia="es-CO"/>
        </w:rPr>
        <w:drawing>
          <wp:inline distT="0" distB="0" distL="0" distR="0">
            <wp:extent cx="1719313" cy="1223064"/>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20331" cy="1223788"/>
                    </a:xfrm>
                    <a:prstGeom prst="rect">
                      <a:avLst/>
                    </a:prstGeom>
                    <a:noFill/>
                    <a:ln>
                      <a:noFill/>
                    </a:ln>
                  </pic:spPr>
                </pic:pic>
              </a:graphicData>
            </a:graphic>
          </wp:inline>
        </w:drawing>
      </w:r>
    </w:p>
    <w:p w:rsidR="00175F70" w:rsidRPr="00B648B8" w:rsidRDefault="00EF3515" w:rsidP="00945CEC">
      <w:pPr>
        <w:pStyle w:val="Prrafodelista"/>
        <w:numPr>
          <w:ilvl w:val="0"/>
          <w:numId w:val="2"/>
        </w:numPr>
        <w:spacing w:after="200" w:line="276" w:lineRule="auto"/>
        <w:jc w:val="both"/>
      </w:pPr>
      <w:r w:rsidRPr="00B648B8">
        <w:t xml:space="preserve"> </w:t>
      </w:r>
      <w:r w:rsidR="00175F70" w:rsidRPr="00B648B8">
        <w:t xml:space="preserve">Si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θ= -</m:t>
            </m:r>
            <m:f>
              <m:fPr>
                <m:ctrlPr>
                  <w:rPr>
                    <w:rFonts w:ascii="Cambria Math" w:hAnsi="Cambria Math"/>
                    <w:i/>
                  </w:rPr>
                </m:ctrlPr>
              </m:fPr>
              <m:num>
                <m:r>
                  <w:rPr>
                    <w:rFonts w:ascii="Cambria Math" w:hAnsi="Cambria Math"/>
                  </w:rPr>
                  <m:t>5</m:t>
                </m:r>
              </m:num>
              <m:den>
                <m:r>
                  <w:rPr>
                    <w:rFonts w:ascii="Cambria Math" w:hAnsi="Cambria Math"/>
                  </w:rPr>
                  <m:t>13</m:t>
                </m:r>
              </m:den>
            </m:f>
          </m:e>
        </m:func>
        <m:r>
          <w:rPr>
            <w:rFonts w:ascii="Cambria Math" w:hAnsi="Cambria Math"/>
          </w:rPr>
          <m:t xml:space="preserve"> </m:t>
        </m:r>
      </m:oMath>
      <w:r w:rsidR="00175F70" w:rsidRPr="00B648B8">
        <w:t xml:space="preserve"> Evaluando las funciones trigonométricas tenemos:</w:t>
      </w:r>
    </w:p>
    <w:p w:rsidR="00175F70" w:rsidRPr="00B648B8" w:rsidRDefault="00175F70" w:rsidP="00175F70">
      <w:pPr>
        <w:pStyle w:val="Prrafodelista"/>
        <w:numPr>
          <w:ilvl w:val="0"/>
          <w:numId w:val="14"/>
        </w:numPr>
        <w:spacing w:after="200" w:line="276" w:lineRule="auto"/>
        <w:jc w:val="both"/>
      </w:pPr>
      <w:proofErr w:type="spellStart"/>
      <w:r w:rsidRPr="00B648B8">
        <w:t>Sen</w:t>
      </w:r>
      <w:proofErr w:type="spellEnd"/>
      <w:r w:rsidRPr="00B648B8">
        <w:t xml:space="preserve"> </w:t>
      </w:r>
      <m:oMath>
        <m:r>
          <w:rPr>
            <w:rFonts w:ascii="Cambria Math" w:hAnsi="Cambria Math"/>
          </w:rPr>
          <m:t>θ=</m:t>
        </m:r>
      </m:oMath>
      <w:r w:rsidRPr="00B648B8">
        <w:t>_____________</w:t>
      </w:r>
    </w:p>
    <w:p w:rsidR="00175F70" w:rsidRPr="00B648B8" w:rsidRDefault="00175F70" w:rsidP="00175F70">
      <w:pPr>
        <w:pStyle w:val="Prrafodelista"/>
        <w:numPr>
          <w:ilvl w:val="0"/>
          <w:numId w:val="14"/>
        </w:numPr>
        <w:spacing w:after="200" w:line="276" w:lineRule="auto"/>
        <w:jc w:val="both"/>
      </w:pPr>
      <w:r w:rsidRPr="00B648B8">
        <w:t xml:space="preserve">Tan </w:t>
      </w:r>
      <m:oMath>
        <m:r>
          <w:rPr>
            <w:rFonts w:ascii="Cambria Math" w:hAnsi="Cambria Math"/>
          </w:rPr>
          <m:t>θ=</m:t>
        </m:r>
      </m:oMath>
      <w:r w:rsidRPr="00B648B8">
        <w:t>_____________</w:t>
      </w:r>
    </w:p>
    <w:p w:rsidR="00175F70" w:rsidRPr="00B648B8" w:rsidRDefault="00175F70" w:rsidP="00175F70">
      <w:pPr>
        <w:pStyle w:val="Prrafodelista"/>
        <w:numPr>
          <w:ilvl w:val="0"/>
          <w:numId w:val="14"/>
        </w:numPr>
        <w:spacing w:after="200" w:line="276" w:lineRule="auto"/>
        <w:jc w:val="both"/>
      </w:pPr>
      <w:proofErr w:type="spellStart"/>
      <w:r w:rsidRPr="00B648B8">
        <w:t>Cot</w:t>
      </w:r>
      <w:proofErr w:type="spellEnd"/>
      <w:r w:rsidRPr="00B648B8">
        <w:t xml:space="preserve"> </w:t>
      </w:r>
      <m:oMath>
        <m:r>
          <w:rPr>
            <w:rFonts w:ascii="Cambria Math" w:hAnsi="Cambria Math"/>
          </w:rPr>
          <m:t>θ=</m:t>
        </m:r>
      </m:oMath>
      <w:r w:rsidRPr="00B648B8">
        <w:t>_____________</w:t>
      </w:r>
    </w:p>
    <w:p w:rsidR="00175F70" w:rsidRPr="00B648B8" w:rsidRDefault="00175F70" w:rsidP="00175F70">
      <w:pPr>
        <w:pStyle w:val="Prrafodelista"/>
        <w:numPr>
          <w:ilvl w:val="0"/>
          <w:numId w:val="14"/>
        </w:numPr>
        <w:spacing w:after="200" w:line="276" w:lineRule="auto"/>
        <w:jc w:val="both"/>
      </w:pPr>
      <w:proofErr w:type="spellStart"/>
      <w:r w:rsidRPr="00B648B8">
        <w:t>Sec</w:t>
      </w:r>
      <w:proofErr w:type="spellEnd"/>
      <w:r w:rsidRPr="00B648B8">
        <w:t xml:space="preserve"> </w:t>
      </w:r>
      <m:oMath>
        <m:r>
          <w:rPr>
            <w:rFonts w:ascii="Cambria Math" w:hAnsi="Cambria Math"/>
          </w:rPr>
          <m:t>θ=</m:t>
        </m:r>
      </m:oMath>
      <w:r w:rsidRPr="00B648B8">
        <w:t>_____________</w:t>
      </w:r>
    </w:p>
    <w:p w:rsidR="00175F70" w:rsidRPr="00B648B8" w:rsidRDefault="00175F70" w:rsidP="00175F70">
      <w:pPr>
        <w:pStyle w:val="Prrafodelista"/>
        <w:numPr>
          <w:ilvl w:val="0"/>
          <w:numId w:val="14"/>
        </w:numPr>
        <w:spacing w:after="200" w:line="276" w:lineRule="auto"/>
        <w:jc w:val="both"/>
      </w:pPr>
      <w:proofErr w:type="spellStart"/>
      <w:r w:rsidRPr="00B648B8">
        <w:t>Csc</w:t>
      </w:r>
      <w:proofErr w:type="spellEnd"/>
      <w:r w:rsidRPr="00B648B8">
        <w:t xml:space="preserve"> </w:t>
      </w:r>
      <m:oMath>
        <m:r>
          <w:rPr>
            <w:rFonts w:ascii="Cambria Math" w:hAnsi="Cambria Math"/>
          </w:rPr>
          <m:t xml:space="preserve">θ=   </m:t>
        </m:r>
      </m:oMath>
      <w:r w:rsidRPr="00B648B8">
        <w:t>____________</w:t>
      </w:r>
    </w:p>
    <w:p w:rsidR="00175F70" w:rsidRPr="00B648B8" w:rsidRDefault="00175F70" w:rsidP="00175F70">
      <w:pPr>
        <w:pStyle w:val="Prrafodelista"/>
        <w:ind w:left="1080"/>
        <w:jc w:val="both"/>
      </w:pPr>
    </w:p>
    <w:p w:rsidR="00175F70" w:rsidRPr="00B648B8" w:rsidRDefault="00175F70" w:rsidP="00945CEC">
      <w:pPr>
        <w:pStyle w:val="Prrafodelista"/>
        <w:numPr>
          <w:ilvl w:val="0"/>
          <w:numId w:val="2"/>
        </w:numPr>
        <w:spacing w:after="200" w:line="276" w:lineRule="auto"/>
        <w:jc w:val="both"/>
      </w:pPr>
      <w:r w:rsidRPr="00B648B8">
        <w:t>Dado el siguiente triángulo. Hallar:</w:t>
      </w:r>
    </w:p>
    <w:p w:rsidR="00175F70" w:rsidRPr="00B648B8" w:rsidRDefault="00175F70" w:rsidP="00175F70">
      <w:pPr>
        <w:pStyle w:val="Prrafodelista"/>
        <w:numPr>
          <w:ilvl w:val="0"/>
          <w:numId w:val="15"/>
        </w:numPr>
        <w:spacing w:after="200" w:line="276" w:lineRule="auto"/>
        <w:jc w:val="both"/>
      </w:pPr>
      <w:r w:rsidRPr="00B648B8">
        <w:t>Ángulo B=____________</w:t>
      </w:r>
    </w:p>
    <w:p w:rsidR="00175F70" w:rsidRPr="00B648B8" w:rsidRDefault="00175F70" w:rsidP="00175F70">
      <w:pPr>
        <w:pStyle w:val="Prrafodelista"/>
        <w:numPr>
          <w:ilvl w:val="0"/>
          <w:numId w:val="15"/>
        </w:numPr>
        <w:spacing w:after="200" w:line="276" w:lineRule="auto"/>
        <w:jc w:val="both"/>
      </w:pPr>
      <w:r w:rsidRPr="00B648B8">
        <w:t>Lado a=______________</w:t>
      </w:r>
    </w:p>
    <w:p w:rsidR="00175F70" w:rsidRPr="00B648B8" w:rsidRDefault="00175F70" w:rsidP="00175F70">
      <w:pPr>
        <w:pStyle w:val="Prrafodelista"/>
        <w:ind w:left="1080"/>
        <w:jc w:val="both"/>
      </w:pPr>
      <w:r w:rsidRPr="00B648B8">
        <w:rPr>
          <w:noProof/>
          <w:lang w:eastAsia="es-CO"/>
        </w:rPr>
        <w:drawing>
          <wp:inline distT="0" distB="0" distL="0" distR="0">
            <wp:extent cx="2147570" cy="1212215"/>
            <wp:effectExtent l="19050" t="0" r="508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47570" cy="1212215"/>
                    </a:xfrm>
                    <a:prstGeom prst="rect">
                      <a:avLst/>
                    </a:prstGeom>
                    <a:noFill/>
                    <a:ln w="9525">
                      <a:noFill/>
                      <a:miter lim="800000"/>
                      <a:headEnd/>
                      <a:tailEnd/>
                    </a:ln>
                  </pic:spPr>
                </pic:pic>
              </a:graphicData>
            </a:graphic>
          </wp:inline>
        </w:drawing>
      </w:r>
    </w:p>
    <w:p w:rsidR="00175F70" w:rsidRPr="00B648B8" w:rsidRDefault="00175F70" w:rsidP="00945CEC">
      <w:pPr>
        <w:pStyle w:val="Prrafodelista"/>
        <w:numPr>
          <w:ilvl w:val="0"/>
          <w:numId w:val="2"/>
        </w:numPr>
        <w:spacing w:after="200" w:line="276" w:lineRule="auto"/>
        <w:jc w:val="both"/>
      </w:pPr>
      <w:r w:rsidRPr="00B648B8">
        <w:t>El globo de la figura que está sujeto al punto A, por una cuerda, es desplazado por el viento hasta el punto C. Si un observador se encuentra en el punto B.</w:t>
      </w:r>
    </w:p>
    <w:p w:rsidR="00175F70" w:rsidRPr="00B648B8" w:rsidRDefault="00175F70" w:rsidP="00175F70">
      <w:pPr>
        <w:pStyle w:val="Prrafodelista"/>
        <w:jc w:val="both"/>
      </w:pPr>
      <w:r w:rsidRPr="00B648B8">
        <w:rPr>
          <w:noProof/>
          <w:lang w:eastAsia="es-CO"/>
        </w:rPr>
        <w:drawing>
          <wp:inline distT="0" distB="0" distL="0" distR="0">
            <wp:extent cx="1998980" cy="1701165"/>
            <wp:effectExtent l="19050" t="0" r="127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998980" cy="1701165"/>
                    </a:xfrm>
                    <a:prstGeom prst="rect">
                      <a:avLst/>
                    </a:prstGeom>
                    <a:noFill/>
                    <a:ln w="9525">
                      <a:noFill/>
                      <a:miter lim="800000"/>
                      <a:headEnd/>
                      <a:tailEnd/>
                    </a:ln>
                  </pic:spPr>
                </pic:pic>
              </a:graphicData>
            </a:graphic>
          </wp:inline>
        </w:drawing>
      </w:r>
    </w:p>
    <w:p w:rsidR="00175F70" w:rsidRDefault="00175F70" w:rsidP="00175F70">
      <w:pPr>
        <w:pStyle w:val="Prrafodelista"/>
        <w:jc w:val="both"/>
      </w:pPr>
      <w:r w:rsidRPr="00B648B8">
        <w:t xml:space="preserve">La longitud de la cuerda que sujeta el globo es______________________ </w:t>
      </w:r>
    </w:p>
    <w:p w:rsidR="00945CEC" w:rsidRDefault="00945CEC" w:rsidP="00175F70">
      <w:pPr>
        <w:pStyle w:val="Prrafodelista"/>
        <w:jc w:val="both"/>
      </w:pPr>
    </w:p>
    <w:p w:rsidR="00945CEC" w:rsidRDefault="00945CEC" w:rsidP="00175F70">
      <w:pPr>
        <w:pStyle w:val="Prrafodelista"/>
        <w:jc w:val="both"/>
      </w:pPr>
    </w:p>
    <w:p w:rsidR="00945CEC" w:rsidRPr="00B648B8" w:rsidRDefault="00945CEC" w:rsidP="00175F70">
      <w:pPr>
        <w:pStyle w:val="Prrafodelista"/>
        <w:jc w:val="both"/>
      </w:pPr>
    </w:p>
    <w:p w:rsidR="00945CEC" w:rsidRDefault="00945CEC" w:rsidP="00945CEC">
      <w:pPr>
        <w:pStyle w:val="Prrafodelista"/>
        <w:spacing w:after="200" w:line="276" w:lineRule="auto"/>
        <w:jc w:val="both"/>
      </w:pPr>
    </w:p>
    <w:p w:rsidR="00175F70" w:rsidRPr="00B648B8" w:rsidRDefault="00175F70" w:rsidP="00945CEC">
      <w:pPr>
        <w:pStyle w:val="Prrafodelista"/>
        <w:numPr>
          <w:ilvl w:val="0"/>
          <w:numId w:val="2"/>
        </w:numPr>
        <w:spacing w:after="200" w:line="276" w:lineRule="auto"/>
        <w:jc w:val="both"/>
      </w:pPr>
      <w:r w:rsidRPr="00B648B8">
        <w:t xml:space="preserve">Trazar las siguientes gráficas: </w:t>
      </w:r>
    </w:p>
    <w:p w:rsidR="00175F70" w:rsidRPr="00B648B8" w:rsidRDefault="00175F70" w:rsidP="00175F70">
      <w:pPr>
        <w:pStyle w:val="Prrafodelista"/>
        <w:numPr>
          <w:ilvl w:val="0"/>
          <w:numId w:val="16"/>
        </w:numPr>
        <w:spacing w:after="200" w:line="276" w:lineRule="auto"/>
        <w:jc w:val="both"/>
      </w:pPr>
      <m:oMath>
        <m:r>
          <w:rPr>
            <w:rFonts w:ascii="Cambria Math" w:hAnsi="Cambria Math"/>
          </w:rPr>
          <m:t>y=2sen x</m:t>
        </m:r>
      </m:oMath>
    </w:p>
    <w:p w:rsidR="00175F70" w:rsidRPr="00B648B8" w:rsidRDefault="00175F70" w:rsidP="00175F70">
      <w:pPr>
        <w:pStyle w:val="Prrafodelista"/>
        <w:numPr>
          <w:ilvl w:val="0"/>
          <w:numId w:val="16"/>
        </w:numPr>
        <w:spacing w:after="200" w:line="276" w:lineRule="auto"/>
        <w:jc w:val="both"/>
      </w:pPr>
      <m:oMath>
        <m:r>
          <w:rPr>
            <w:rFonts w:ascii="Cambria Math" w:hAnsi="Cambria Math"/>
          </w:rPr>
          <m:t>y=2sen 3x</m:t>
        </m:r>
      </m:oMath>
    </w:p>
    <w:p w:rsidR="00175F70" w:rsidRPr="00B648B8" w:rsidRDefault="00175F70" w:rsidP="00175F70">
      <w:pPr>
        <w:pStyle w:val="Prrafodelista"/>
        <w:numPr>
          <w:ilvl w:val="0"/>
          <w:numId w:val="16"/>
        </w:numPr>
        <w:spacing w:after="200" w:line="276" w:lineRule="auto"/>
        <w:jc w:val="both"/>
      </w:pPr>
      <m:oMath>
        <m:r>
          <w:rPr>
            <w:rFonts w:ascii="Cambria Math" w:hAnsi="Cambria Math"/>
          </w:rPr>
          <m:t xml:space="preserve">y=2 sen </m:t>
        </m:r>
        <m:d>
          <m:dPr>
            <m:ctrlPr>
              <w:rPr>
                <w:rFonts w:ascii="Cambria Math" w:hAnsi="Cambria Math"/>
                <w:i/>
              </w:rPr>
            </m:ctrlPr>
          </m:dPr>
          <m:e>
            <m:r>
              <w:rPr>
                <w:rFonts w:ascii="Cambria Math" w:hAnsi="Cambria Math"/>
              </w:rPr>
              <m:t>3x</m:t>
            </m:r>
          </m:e>
        </m:d>
        <m:r>
          <w:rPr>
            <w:rFonts w:ascii="Cambria Math" w:hAnsi="Cambria Math"/>
          </w:rPr>
          <m:t>+1</m:t>
        </m:r>
      </m:oMath>
    </w:p>
    <w:p w:rsidR="00175F70" w:rsidRPr="00B648B8" w:rsidRDefault="00175F70" w:rsidP="00175F70">
      <w:pPr>
        <w:pStyle w:val="Prrafodelista"/>
        <w:numPr>
          <w:ilvl w:val="0"/>
          <w:numId w:val="16"/>
        </w:numPr>
        <w:spacing w:after="200" w:line="276" w:lineRule="auto"/>
        <w:jc w:val="both"/>
      </w:pPr>
      <m:oMath>
        <m:r>
          <w:rPr>
            <w:rFonts w:ascii="Cambria Math" w:hAnsi="Cambria Math"/>
          </w:rPr>
          <m:t>y=-co 2x</m:t>
        </m:r>
      </m:oMath>
    </w:p>
    <w:p w:rsidR="00B648B8" w:rsidRPr="00B648B8" w:rsidRDefault="00B648B8" w:rsidP="00B648B8">
      <w:pPr>
        <w:pStyle w:val="Prrafodelista"/>
        <w:spacing w:after="200" w:line="276" w:lineRule="auto"/>
        <w:ind w:left="1080"/>
        <w:jc w:val="both"/>
      </w:pPr>
    </w:p>
    <w:p w:rsidR="00B648B8" w:rsidRPr="00B648B8" w:rsidRDefault="00B648B8" w:rsidP="00B648B8">
      <w:pPr>
        <w:pStyle w:val="Prrafodelista"/>
        <w:spacing w:after="200" w:line="276" w:lineRule="auto"/>
        <w:ind w:left="1080"/>
        <w:jc w:val="both"/>
      </w:pPr>
    </w:p>
    <w:p w:rsidR="00B648B8" w:rsidRPr="00B648B8" w:rsidRDefault="00B648B8" w:rsidP="00945CEC">
      <w:pPr>
        <w:pStyle w:val="Prrafodelista"/>
        <w:numPr>
          <w:ilvl w:val="0"/>
          <w:numId w:val="2"/>
        </w:numPr>
        <w:jc w:val="both"/>
      </w:pPr>
      <w:r w:rsidRPr="00B648B8">
        <w:t>Simplificar la siguiente expresión:</w:t>
      </w:r>
    </w:p>
    <w:p w:rsidR="00B648B8" w:rsidRPr="00B648B8" w:rsidRDefault="00B648B8" w:rsidP="00B648B8">
      <w:pPr>
        <w:pStyle w:val="Prrafodelista"/>
        <w:jc w:val="both"/>
      </w:pPr>
      <m:oMathPara>
        <m:oMath>
          <m:sSup>
            <m:sSupPr>
              <m:ctrlPr>
                <w:rPr>
                  <w:rFonts w:ascii="Cambria Math" w:hAnsi="Cambria Math"/>
                  <w:i/>
                </w:rPr>
              </m:ctrlPr>
            </m:sSupPr>
            <m:e>
              <m:d>
                <m:dPr>
                  <m:ctrlPr>
                    <w:rPr>
                      <w:rFonts w:ascii="Cambria Math" w:hAnsi="Cambria Math"/>
                      <w:i/>
                    </w:rPr>
                  </m:ctrlPr>
                </m:dPr>
                <m:e>
                  <m:r>
                    <w:rPr>
                      <w:rFonts w:ascii="Cambria Math" w:hAnsi="Cambria Math"/>
                    </w:rPr>
                    <m:t>sen x+</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e>
              </m:d>
            </m:e>
            <m:sup>
              <m:r>
                <w:rPr>
                  <w:rFonts w:ascii="Cambria Math" w:hAnsi="Cambria Math"/>
                </w:rPr>
                <m:t>2</m:t>
              </m:r>
            </m:sup>
          </m:sSup>
        </m:oMath>
      </m:oMathPara>
    </w:p>
    <w:p w:rsidR="00B648B8" w:rsidRPr="00B648B8" w:rsidRDefault="00B648B8" w:rsidP="00B648B8">
      <w:pPr>
        <w:pStyle w:val="Prrafodelista"/>
        <w:ind w:left="1068"/>
        <w:jc w:val="both"/>
      </w:pPr>
    </w:p>
    <w:p w:rsidR="00B648B8" w:rsidRPr="00B648B8" w:rsidRDefault="00B648B8" w:rsidP="00945CEC">
      <w:pPr>
        <w:pStyle w:val="Prrafodelista"/>
        <w:numPr>
          <w:ilvl w:val="0"/>
          <w:numId w:val="2"/>
        </w:numPr>
        <w:jc w:val="both"/>
      </w:pPr>
      <w:r w:rsidRPr="00B648B8">
        <w:t>Efectuar</w:t>
      </w:r>
      <w:r w:rsidR="00945CEC">
        <w:t xml:space="preserve">: </w:t>
      </w:r>
      <w:r w:rsidRPr="00B648B8">
        <w:t xml:space="preserve"> </w:t>
      </w:r>
      <m:oMath>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cos</m:t>
                </m:r>
              </m:fName>
              <m:e>
                <m:r>
                  <w:rPr>
                    <w:rFonts w:ascii="Cambria Math" w:hAnsi="Cambria Math"/>
                  </w:rPr>
                  <m:t>x-1</m:t>
                </m:r>
              </m:e>
            </m:func>
          </m:den>
        </m:f>
        <m:r>
          <w:rPr>
            <w:rFonts w:ascii="Cambria Math" w:hAnsi="Cambria Math"/>
          </w:rPr>
          <m:t xml:space="preserve">- </m:t>
        </m:r>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cos</m:t>
                </m:r>
              </m:fName>
              <m:e>
                <m:r>
                  <w:rPr>
                    <w:rFonts w:ascii="Cambria Math" w:hAnsi="Cambria Math"/>
                  </w:rPr>
                  <m:t>x+1</m:t>
                </m:r>
              </m:e>
            </m:func>
          </m:den>
        </m:f>
      </m:oMath>
    </w:p>
    <w:p w:rsidR="00B648B8" w:rsidRPr="00B648B8" w:rsidRDefault="00B648B8" w:rsidP="00B648B8">
      <w:pPr>
        <w:pStyle w:val="Prrafodelista"/>
        <w:jc w:val="both"/>
      </w:pPr>
    </w:p>
    <w:p w:rsidR="00B648B8" w:rsidRPr="00B648B8" w:rsidRDefault="00B648B8" w:rsidP="00945CEC">
      <w:pPr>
        <w:pStyle w:val="Prrafodelista"/>
        <w:numPr>
          <w:ilvl w:val="0"/>
          <w:numId w:val="2"/>
        </w:numPr>
        <w:jc w:val="both"/>
      </w:pPr>
      <w:proofErr w:type="spellStart"/>
      <w:r w:rsidRPr="00B648B8">
        <w:t>Factoriza</w:t>
      </w:r>
      <w:r w:rsidR="00945CEC">
        <w:t>r</w:t>
      </w:r>
      <w:proofErr w:type="spellEnd"/>
      <w:r w:rsidRPr="00B648B8">
        <w:t xml:space="preserve">: </w:t>
      </w:r>
      <m:oMath>
        <m:sSup>
          <m:sSupPr>
            <m:ctrlPr>
              <w:rPr>
                <w:rFonts w:ascii="Cambria Math" w:hAnsi="Cambria Math"/>
                <w:i/>
              </w:rPr>
            </m:ctrlPr>
          </m:sSupPr>
          <m:e>
            <m:r>
              <w:rPr>
                <w:rFonts w:ascii="Cambria Math" w:hAnsi="Cambria Math"/>
              </w:rPr>
              <m:t>2sen</m:t>
            </m:r>
          </m:e>
          <m:sup>
            <m:r>
              <w:rPr>
                <w:rFonts w:ascii="Cambria Math" w:hAnsi="Cambria Math"/>
              </w:rPr>
              <m:t>2</m:t>
            </m:r>
          </m:sup>
        </m:sSup>
        <m:r>
          <w:rPr>
            <w:rFonts w:ascii="Cambria Math" w:hAnsi="Cambria Math"/>
          </w:rPr>
          <m:t>x+14 sen x sen y</m:t>
        </m:r>
      </m:oMath>
    </w:p>
    <w:p w:rsidR="00B648B8" w:rsidRPr="00B648B8" w:rsidRDefault="00B648B8" w:rsidP="00945CEC">
      <w:pPr>
        <w:jc w:val="both"/>
      </w:pPr>
    </w:p>
    <w:p w:rsidR="00B648B8" w:rsidRPr="00B648B8" w:rsidRDefault="00B648B8" w:rsidP="00945CEC">
      <w:pPr>
        <w:pStyle w:val="Prrafodelista"/>
        <w:numPr>
          <w:ilvl w:val="0"/>
          <w:numId w:val="2"/>
        </w:numPr>
        <w:jc w:val="both"/>
      </w:pPr>
      <w:r w:rsidRPr="00B648B8">
        <w:t xml:space="preserve">Racionalizar el denominador: </w:t>
      </w:r>
      <m:oMath>
        <m:r>
          <w:rPr>
            <w:rFonts w:ascii="Cambria Math" w:hAnsi="Cambria Math"/>
          </w:rPr>
          <m:t xml:space="preserve">           </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num>
          <m:den>
            <m:r>
              <w:rPr>
                <w:rFonts w:ascii="Cambria Math" w:hAnsi="Cambria Math"/>
              </w:rPr>
              <m:t>1+sen x</m:t>
            </m:r>
          </m:den>
        </m:f>
      </m:oMath>
    </w:p>
    <w:p w:rsidR="00B648B8" w:rsidRPr="00B648B8" w:rsidRDefault="00B648B8" w:rsidP="00B648B8">
      <w:pPr>
        <w:jc w:val="both"/>
      </w:pPr>
    </w:p>
    <w:p w:rsidR="00B648B8" w:rsidRPr="00B648B8" w:rsidRDefault="00B648B8" w:rsidP="00945CEC">
      <w:pPr>
        <w:pStyle w:val="Prrafodelista"/>
        <w:numPr>
          <w:ilvl w:val="0"/>
          <w:numId w:val="2"/>
        </w:numPr>
        <w:jc w:val="both"/>
      </w:pPr>
      <w:r w:rsidRPr="00B648B8">
        <w:t xml:space="preserve">Simplificar:   </w:t>
      </w:r>
      <m:oMath>
        <m:f>
          <m:fPr>
            <m:ctrlPr>
              <w:rPr>
                <w:rFonts w:ascii="Cambria Math" w:hAnsi="Cambria Math"/>
                <w:i/>
              </w:rPr>
            </m:ctrlPr>
          </m:fPr>
          <m:num>
            <m:f>
              <m:fPr>
                <m:ctrlPr>
                  <w:rPr>
                    <w:rFonts w:ascii="Cambria Math" w:hAnsi="Cambria Math"/>
                    <w:i/>
                  </w:rPr>
                </m:ctrlPr>
              </m:fPr>
              <m:num>
                <m:r>
                  <w:rPr>
                    <w:rFonts w:ascii="Cambria Math" w:hAnsi="Cambria Math"/>
                  </w:rPr>
                  <m:t>senx</m:t>
                </m:r>
              </m:num>
              <m:den>
                <m:r>
                  <w:rPr>
                    <w:rFonts w:ascii="Cambria Math" w:hAnsi="Cambria Math"/>
                  </w:rPr>
                  <m:t>cosx</m:t>
                </m:r>
              </m:den>
            </m:f>
          </m:num>
          <m:den>
            <m:f>
              <m:fPr>
                <m:ctrlPr>
                  <w:rPr>
                    <w:rFonts w:ascii="Cambria Math" w:hAnsi="Cambria Math"/>
                    <w:i/>
                  </w:rPr>
                </m:ctrlPr>
              </m:fPr>
              <m:num>
                <m:sSup>
                  <m:sSupPr>
                    <m:ctrlPr>
                      <w:rPr>
                        <w:rFonts w:ascii="Cambria Math" w:hAnsi="Cambria Math"/>
                        <w:i/>
                      </w:rPr>
                    </m:ctrlPr>
                  </m:sSupPr>
                  <m:e>
                    <m:r>
                      <w:rPr>
                        <w:rFonts w:ascii="Cambria Math" w:hAnsi="Cambria Math"/>
                      </w:rPr>
                      <m:t>sen</m:t>
                    </m:r>
                  </m:e>
                  <m:sup>
                    <m:r>
                      <w:rPr>
                        <w:rFonts w:ascii="Cambria Math" w:hAnsi="Cambria Math"/>
                      </w:rPr>
                      <m:t>2</m:t>
                    </m:r>
                  </m:sup>
                </m:sSup>
                <m:r>
                  <w:rPr>
                    <w:rFonts w:ascii="Cambria Math" w:hAnsi="Cambria Math"/>
                  </w:rPr>
                  <m:t>x</m:t>
                </m:r>
              </m:num>
              <m:den>
                <m:func>
                  <m:funcPr>
                    <m:ctrlPr>
                      <w:rPr>
                        <w:rFonts w:ascii="Cambria Math" w:hAnsi="Cambria Math"/>
                        <w:i/>
                      </w:rPr>
                    </m:ctrlPr>
                  </m:funcPr>
                  <m:fName>
                    <m:r>
                      <m:rPr>
                        <m:sty m:val="p"/>
                      </m:rPr>
                      <w:rPr>
                        <w:rFonts w:ascii="Cambria Math" w:hAnsi="Cambria Math"/>
                      </w:rPr>
                      <m:t>sec</m:t>
                    </m:r>
                  </m:fName>
                  <m:e>
                    <m:r>
                      <w:rPr>
                        <w:rFonts w:ascii="Cambria Math" w:hAnsi="Cambria Math"/>
                      </w:rPr>
                      <m:t>x</m:t>
                    </m:r>
                  </m:e>
                </m:func>
              </m:den>
            </m:f>
          </m:den>
        </m:f>
        <m:r>
          <w:rPr>
            <w:rFonts w:ascii="Cambria Math" w:hAnsi="Cambria Math"/>
          </w:rPr>
          <m:t>=</m:t>
        </m:r>
      </m:oMath>
    </w:p>
    <w:p w:rsidR="00B648B8" w:rsidRPr="00B648B8" w:rsidRDefault="00B648B8" w:rsidP="00B648B8">
      <w:pPr>
        <w:pStyle w:val="Prrafodelista"/>
        <w:ind w:left="1080"/>
        <w:jc w:val="both"/>
      </w:pPr>
    </w:p>
    <w:p w:rsidR="00B648B8" w:rsidRPr="00B648B8" w:rsidRDefault="00B648B8" w:rsidP="00945CEC">
      <w:pPr>
        <w:pStyle w:val="Prrafodelista"/>
        <w:numPr>
          <w:ilvl w:val="0"/>
          <w:numId w:val="2"/>
        </w:numPr>
        <w:jc w:val="both"/>
      </w:pPr>
      <w:r w:rsidRPr="00B648B8">
        <w:t xml:space="preserve">La expresión </w:t>
      </w: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csc</m:t>
                </m:r>
              </m:fName>
              <m:e>
                <m:r>
                  <w:rPr>
                    <w:rFonts w:ascii="Cambria Math" w:hAnsi="Cambria Math"/>
                  </w:rPr>
                  <m:t>x</m:t>
                </m:r>
              </m:e>
            </m:func>
          </m:num>
          <m:den>
            <m:r>
              <w:rPr>
                <w:rFonts w:ascii="Cambria Math" w:hAnsi="Cambria Math"/>
              </w:rPr>
              <m:t>sen x</m:t>
            </m:r>
          </m:den>
        </m:f>
        <m:r>
          <w:rPr>
            <w:rFonts w:ascii="Cambria Math" w:hAnsi="Cambria Math"/>
          </w:rPr>
          <m:t xml:space="preserve">- </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cot</m:t>
                </m:r>
              </m:fName>
              <m:e>
                <m:r>
                  <w:rPr>
                    <w:rFonts w:ascii="Cambria Math" w:hAnsi="Cambria Math"/>
                  </w:rPr>
                  <m:t>x</m:t>
                </m:r>
              </m:e>
            </m:func>
          </m:num>
          <m:den>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den>
        </m:f>
      </m:oMath>
      <w:r w:rsidRPr="00B648B8">
        <w:t xml:space="preserve">  es igual </w:t>
      </w:r>
    </w:p>
    <w:p w:rsidR="00B648B8" w:rsidRPr="00B648B8" w:rsidRDefault="00B648B8" w:rsidP="00B648B8">
      <w:pPr>
        <w:jc w:val="both"/>
      </w:pPr>
    </w:p>
    <w:p w:rsidR="00B648B8" w:rsidRPr="00B648B8" w:rsidRDefault="00B648B8" w:rsidP="00945CEC">
      <w:pPr>
        <w:pStyle w:val="Prrafodelista"/>
        <w:numPr>
          <w:ilvl w:val="0"/>
          <w:numId w:val="2"/>
        </w:numPr>
        <w:jc w:val="both"/>
      </w:pPr>
      <w:r w:rsidRPr="00B648B8">
        <w:t xml:space="preserve">La expresión: </w:t>
      </w:r>
      <m:oMath>
        <m:sSup>
          <m:sSupPr>
            <m:ctrlPr>
              <w:rPr>
                <w:rFonts w:ascii="Cambria Math" w:hAnsi="Cambria Math"/>
                <w:i/>
              </w:rPr>
            </m:ctrlPr>
          </m:sSupPr>
          <m:e>
            <m:r>
              <w:rPr>
                <w:rFonts w:ascii="Cambria Math" w:hAnsi="Cambria Math"/>
              </w:rPr>
              <m:t>csc</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sec</m:t>
            </m:r>
          </m:e>
          <m:sup>
            <m:r>
              <w:rPr>
                <w:rFonts w:ascii="Cambria Math" w:hAnsi="Cambria Math"/>
              </w:rPr>
              <m:t>2</m:t>
            </m:r>
          </m:sup>
        </m:sSup>
        <m:r>
          <w:rPr>
            <w:rFonts w:ascii="Cambria Math" w:hAnsi="Cambria Math"/>
          </w:rPr>
          <m:t>x</m:t>
        </m:r>
      </m:oMath>
      <w:r w:rsidRPr="00B648B8">
        <w:t xml:space="preserve">en términos de </w:t>
      </w:r>
      <m:oMath>
        <m:r>
          <w:rPr>
            <w:rFonts w:ascii="Cambria Math" w:hAnsi="Cambria Math"/>
          </w:rPr>
          <m:t xml:space="preserve">   sen x   ,   cos x</m:t>
        </m:r>
      </m:oMath>
      <w:r w:rsidRPr="00B648B8">
        <w:t xml:space="preserve"> es igual a:</w:t>
      </w:r>
    </w:p>
    <w:p w:rsidR="00B648B8" w:rsidRPr="00B648B8" w:rsidRDefault="00B648B8" w:rsidP="00B648B8">
      <w:pPr>
        <w:jc w:val="both"/>
      </w:pPr>
    </w:p>
    <w:p w:rsidR="00B648B8" w:rsidRPr="00B648B8" w:rsidRDefault="00B648B8" w:rsidP="00B648B8">
      <w:pPr>
        <w:jc w:val="both"/>
      </w:pPr>
      <w:r w:rsidRPr="00B648B8">
        <w:t xml:space="preserve"> ESTABLECER  SI LA SIGUIENTES IGUALDADES SON O NO IDENTIDADES TRIGONOMÉTRICAS:</w:t>
      </w:r>
    </w:p>
    <w:p w:rsidR="00B648B8" w:rsidRPr="00B648B8" w:rsidRDefault="00B648B8" w:rsidP="00B648B8">
      <w:pPr>
        <w:jc w:val="both"/>
      </w:pPr>
    </w:p>
    <w:p w:rsidR="00B648B8" w:rsidRPr="00B648B8" w:rsidRDefault="00B648B8" w:rsidP="00945CEC">
      <w:pPr>
        <w:pStyle w:val="Prrafodelista"/>
        <w:numPr>
          <w:ilvl w:val="0"/>
          <w:numId w:val="2"/>
        </w:numPr>
        <w:jc w:val="both"/>
      </w:pPr>
      <m:oMath>
        <m:sSup>
          <m:sSupPr>
            <m:ctrlPr>
              <w:rPr>
                <w:rFonts w:ascii="Cambria Math" w:hAnsi="Cambria Math"/>
                <w:i/>
              </w:rPr>
            </m:ctrlPr>
          </m:sSupPr>
          <m:e>
            <m:r>
              <w:rPr>
                <w:rFonts w:ascii="Cambria Math" w:hAnsi="Cambria Math"/>
              </w:rPr>
              <m:t>tan</m:t>
            </m:r>
          </m:e>
          <m:sup>
            <m:r>
              <w:rPr>
                <w:rFonts w:ascii="Cambria Math" w:hAnsi="Cambria Math"/>
              </w:rPr>
              <m:t>2</m:t>
            </m:r>
          </m:sup>
        </m:sSup>
        <m:r>
          <w:rPr>
            <w:rFonts w:ascii="Cambria Math" w:hAnsi="Cambria Math"/>
          </w:rPr>
          <m:t>x=</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x</m:t>
            </m:r>
          </m:den>
        </m:f>
        <m:r>
          <w:rPr>
            <w:rFonts w:ascii="Cambria Math" w:hAnsi="Cambria Math"/>
          </w:rPr>
          <m:t>-1</m:t>
        </m:r>
      </m:oMath>
    </w:p>
    <w:p w:rsidR="00B648B8" w:rsidRPr="00B648B8" w:rsidRDefault="00B648B8" w:rsidP="00B648B8">
      <w:pPr>
        <w:pStyle w:val="Prrafodelista"/>
        <w:jc w:val="both"/>
      </w:pPr>
      <w:bookmarkStart w:id="0" w:name="_GoBack"/>
      <w:bookmarkEnd w:id="0"/>
    </w:p>
    <w:p w:rsidR="00B648B8" w:rsidRPr="00B648B8" w:rsidRDefault="00B648B8" w:rsidP="00945CEC">
      <w:pPr>
        <w:pStyle w:val="Prrafodelista"/>
        <w:numPr>
          <w:ilvl w:val="0"/>
          <w:numId w:val="2"/>
        </w:numPr>
        <w:jc w:val="both"/>
      </w:pPr>
      <m:oMath>
        <m:f>
          <m:fPr>
            <m:ctrlPr>
              <w:rPr>
                <w:rFonts w:ascii="Cambria Math" w:hAnsi="Cambria Math"/>
                <w:i/>
              </w:rPr>
            </m:ctrlPr>
          </m:fPr>
          <m:num>
            <m:r>
              <w:rPr>
                <w:rFonts w:ascii="Cambria Math" w:hAnsi="Cambria Math"/>
              </w:rPr>
              <m:t xml:space="preserve">sen x </m:t>
            </m:r>
            <m:func>
              <m:funcPr>
                <m:ctrlPr>
                  <w:rPr>
                    <w:rFonts w:ascii="Cambria Math" w:hAnsi="Cambria Math"/>
                    <w:i/>
                  </w:rPr>
                </m:ctrlPr>
              </m:funcPr>
              <m:fName>
                <m:r>
                  <m:rPr>
                    <m:sty m:val="p"/>
                  </m:rPr>
                  <w:rPr>
                    <w:rFonts w:ascii="Cambria Math" w:hAnsi="Cambria Math"/>
                  </w:rPr>
                  <m:t>csc</m:t>
                </m:r>
              </m:fName>
              <m:e>
                <m:r>
                  <w:rPr>
                    <w:rFonts w:ascii="Cambria Math" w:hAnsi="Cambria Math"/>
                  </w:rPr>
                  <m:t>x</m:t>
                </m:r>
              </m:e>
            </m:func>
          </m:num>
          <m:den>
            <m:func>
              <m:funcPr>
                <m:ctrlPr>
                  <w:rPr>
                    <w:rFonts w:ascii="Cambria Math" w:hAnsi="Cambria Math"/>
                    <w:i/>
                  </w:rPr>
                </m:ctrlPr>
              </m:funcPr>
              <m:fName>
                <m:r>
                  <m:rPr>
                    <m:sty m:val="p"/>
                  </m:rPr>
                  <w:rPr>
                    <w:rFonts w:ascii="Cambria Math" w:hAnsi="Cambria Math"/>
                  </w:rPr>
                  <m:t>cot</m:t>
                </m:r>
              </m:fName>
              <m:e>
                <m:r>
                  <w:rPr>
                    <w:rFonts w:ascii="Cambria Math" w:hAnsi="Cambria Math"/>
                  </w:rPr>
                  <m:t>x</m:t>
                </m:r>
              </m:e>
            </m:func>
          </m:den>
        </m:f>
        <m:r>
          <w:rPr>
            <w:rFonts w:ascii="Cambria Math" w:hAnsi="Cambria Math"/>
          </w:rPr>
          <m:t>=</m:t>
        </m:r>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oMath>
    </w:p>
    <w:p w:rsidR="00B648B8" w:rsidRPr="00B648B8" w:rsidRDefault="00B648B8" w:rsidP="00B648B8">
      <w:pPr>
        <w:pStyle w:val="Prrafodelista"/>
        <w:jc w:val="both"/>
      </w:pPr>
    </w:p>
    <w:p w:rsidR="00B648B8" w:rsidRPr="00B648B8" w:rsidRDefault="00B648B8" w:rsidP="00945CEC">
      <w:pPr>
        <w:pStyle w:val="Prrafodelista"/>
        <w:numPr>
          <w:ilvl w:val="0"/>
          <w:numId w:val="2"/>
        </w:numPr>
        <w:jc w:val="both"/>
      </w:pP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sec</m:t>
                </m:r>
              </m:fName>
              <m:e>
                <m:r>
                  <w:rPr>
                    <w:rFonts w:ascii="Cambria Math" w:hAnsi="Cambria Math"/>
                  </w:rPr>
                  <m:t>x</m:t>
                </m:r>
              </m:e>
            </m:func>
          </m:num>
          <m:den>
            <m:func>
              <m:funcPr>
                <m:ctrlPr>
                  <w:rPr>
                    <w:rFonts w:ascii="Cambria Math" w:hAnsi="Cambria Math"/>
                    <w:i/>
                  </w:rPr>
                </m:ctrlPr>
              </m:funcPr>
              <m:fName>
                <m:r>
                  <m:rPr>
                    <m:sty m:val="p"/>
                  </m:rPr>
                  <w:rPr>
                    <w:rFonts w:ascii="Cambria Math" w:hAnsi="Cambria Math"/>
                  </w:rPr>
                  <m:t>csc</m:t>
                </m:r>
              </m:fName>
              <m:e>
                <m:r>
                  <w:rPr>
                    <w:rFonts w:ascii="Cambria Math" w:hAnsi="Cambria Math"/>
                  </w:rPr>
                  <m:t>x</m:t>
                </m:r>
              </m:e>
            </m:func>
          </m:den>
        </m:f>
        <m:func>
          <m:funcPr>
            <m:ctrlPr>
              <w:rPr>
                <w:rFonts w:ascii="Cambria Math" w:hAnsi="Cambria Math"/>
                <w:i/>
              </w:rPr>
            </m:ctrlPr>
          </m:funcPr>
          <m:fName>
            <m:r>
              <m:rPr>
                <m:sty m:val="p"/>
              </m:rPr>
              <w:rPr>
                <w:rFonts w:ascii="Cambria Math" w:hAnsi="Cambria Math"/>
              </w:rPr>
              <m:t>cot</m:t>
            </m:r>
          </m:fName>
          <m:e>
            <m:r>
              <w:rPr>
                <w:rFonts w:ascii="Cambria Math" w:hAnsi="Cambria Math"/>
              </w:rPr>
              <m:t>x</m:t>
            </m:r>
          </m:e>
        </m:func>
      </m:oMath>
    </w:p>
    <w:p w:rsidR="00B648B8" w:rsidRPr="00B648B8" w:rsidRDefault="00B648B8" w:rsidP="00B648B8">
      <w:pPr>
        <w:pStyle w:val="Prrafodelista"/>
        <w:spacing w:after="200" w:line="276" w:lineRule="auto"/>
        <w:jc w:val="both"/>
      </w:pPr>
    </w:p>
    <w:p w:rsidR="00175F70" w:rsidRPr="00B648B8" w:rsidRDefault="00175F70" w:rsidP="00175F70">
      <w:pPr>
        <w:jc w:val="both"/>
      </w:pPr>
    </w:p>
    <w:p w:rsidR="00EF3515" w:rsidRPr="00B648B8" w:rsidRDefault="00EF3515" w:rsidP="00FE60E8">
      <w:pPr>
        <w:jc w:val="both"/>
      </w:pPr>
    </w:p>
    <w:sectPr w:rsidR="00EF3515" w:rsidRPr="00B648B8" w:rsidSect="00175F70">
      <w:type w:val="continuous"/>
      <w:pgSz w:w="12240" w:h="20160"/>
      <w:pgMar w:top="720" w:right="720" w:bottom="720" w:left="720" w:header="708" w:footer="708"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337"/>
    <w:multiLevelType w:val="hybridMultilevel"/>
    <w:tmpl w:val="15B8AB16"/>
    <w:lvl w:ilvl="0" w:tplc="17206EA8">
      <w:start w:val="1"/>
      <w:numFmt w:val="upperLetter"/>
      <w:lvlText w:val="%1."/>
      <w:lvlJc w:val="left"/>
      <w:pPr>
        <w:ind w:left="720" w:hanging="360"/>
      </w:pPr>
      <w:rPr>
        <w:rFonts w:asciiTheme="minorHAnsi" w:eastAsiaTheme="minorEastAsia"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482812"/>
    <w:multiLevelType w:val="hybridMultilevel"/>
    <w:tmpl w:val="2C2263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BF7EEA"/>
    <w:multiLevelType w:val="hybridMultilevel"/>
    <w:tmpl w:val="59E87C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795C1B"/>
    <w:multiLevelType w:val="hybridMultilevel"/>
    <w:tmpl w:val="664015A2"/>
    <w:lvl w:ilvl="0" w:tplc="72664668">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8830FDC"/>
    <w:multiLevelType w:val="hybridMultilevel"/>
    <w:tmpl w:val="366C5A7E"/>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9364E4"/>
    <w:multiLevelType w:val="hybridMultilevel"/>
    <w:tmpl w:val="D76617D4"/>
    <w:lvl w:ilvl="0" w:tplc="35709C7C">
      <w:start w:val="3"/>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1FD97D70"/>
    <w:multiLevelType w:val="hybridMultilevel"/>
    <w:tmpl w:val="25884FE4"/>
    <w:lvl w:ilvl="0" w:tplc="5C3CFE66">
      <w:start w:val="3"/>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97C41B3"/>
    <w:multiLevelType w:val="hybridMultilevel"/>
    <w:tmpl w:val="43685CAA"/>
    <w:lvl w:ilvl="0" w:tplc="6DEC6AA0">
      <w:start w:val="1"/>
      <w:numFmt w:val="upperLetter"/>
      <w:lvlText w:val="%1."/>
      <w:lvlJc w:val="left"/>
      <w:pPr>
        <w:ind w:left="720" w:hanging="360"/>
      </w:pPr>
      <w:rPr>
        <w:rFonts w:asciiTheme="minorHAnsi" w:eastAsiaTheme="minorEastAsia" w:hAnsiTheme="minorHAnsi"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A8150BD"/>
    <w:multiLevelType w:val="hybridMultilevel"/>
    <w:tmpl w:val="3104E68A"/>
    <w:lvl w:ilvl="0" w:tplc="EE9EC2FE">
      <w:start w:val="1"/>
      <w:numFmt w:val="upperLetter"/>
      <w:lvlText w:val="%1."/>
      <w:lvlJc w:val="left"/>
      <w:pPr>
        <w:ind w:left="1080" w:hanging="360"/>
      </w:pPr>
      <w:rPr>
        <w:rFonts w:eastAsiaTheme="minorEastAsia"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37BC5B1C"/>
    <w:multiLevelType w:val="hybridMultilevel"/>
    <w:tmpl w:val="C3D8E90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58B571CB"/>
    <w:multiLevelType w:val="hybridMultilevel"/>
    <w:tmpl w:val="B9929894"/>
    <w:lvl w:ilvl="0" w:tplc="79FAFB7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5A006A96"/>
    <w:multiLevelType w:val="hybridMultilevel"/>
    <w:tmpl w:val="971A2F7E"/>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5CC650CD"/>
    <w:multiLevelType w:val="hybridMultilevel"/>
    <w:tmpl w:val="B30C5136"/>
    <w:lvl w:ilvl="0" w:tplc="66F0A36A">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5D612207"/>
    <w:multiLevelType w:val="hybridMultilevel"/>
    <w:tmpl w:val="5C324A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F9363F2"/>
    <w:multiLevelType w:val="hybridMultilevel"/>
    <w:tmpl w:val="95CE6720"/>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6F3D62"/>
    <w:multiLevelType w:val="hybridMultilevel"/>
    <w:tmpl w:val="BE0EA1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446647A"/>
    <w:multiLevelType w:val="hybridMultilevel"/>
    <w:tmpl w:val="E3A6EE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9"/>
  </w:num>
  <w:num w:numId="3">
    <w:abstractNumId w:val="10"/>
  </w:num>
  <w:num w:numId="4">
    <w:abstractNumId w:val="0"/>
  </w:num>
  <w:num w:numId="5">
    <w:abstractNumId w:val="11"/>
  </w:num>
  <w:num w:numId="6">
    <w:abstractNumId w:val="16"/>
  </w:num>
  <w:num w:numId="7">
    <w:abstractNumId w:val="6"/>
  </w:num>
  <w:num w:numId="8">
    <w:abstractNumId w:val="5"/>
  </w:num>
  <w:num w:numId="9">
    <w:abstractNumId w:val="4"/>
  </w:num>
  <w:num w:numId="10">
    <w:abstractNumId w:val="7"/>
  </w:num>
  <w:num w:numId="11">
    <w:abstractNumId w:val="1"/>
  </w:num>
  <w:num w:numId="12">
    <w:abstractNumId w:val="14"/>
  </w:num>
  <w:num w:numId="13">
    <w:abstractNumId w:val="13"/>
  </w:num>
  <w:num w:numId="14">
    <w:abstractNumId w:val="8"/>
  </w:num>
  <w:num w:numId="15">
    <w:abstractNumId w:val="12"/>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useFELayout/>
  </w:compat>
  <w:rsids>
    <w:rsidRoot w:val="00A33CDE"/>
    <w:rsid w:val="00067F0B"/>
    <w:rsid w:val="000B21EC"/>
    <w:rsid w:val="00107979"/>
    <w:rsid w:val="00175F70"/>
    <w:rsid w:val="001A7EE7"/>
    <w:rsid w:val="002C25EA"/>
    <w:rsid w:val="00383D96"/>
    <w:rsid w:val="003B1EBD"/>
    <w:rsid w:val="003D291A"/>
    <w:rsid w:val="00501B3A"/>
    <w:rsid w:val="005728CC"/>
    <w:rsid w:val="00580396"/>
    <w:rsid w:val="005F6A3E"/>
    <w:rsid w:val="00654E9B"/>
    <w:rsid w:val="00685ECE"/>
    <w:rsid w:val="007957A6"/>
    <w:rsid w:val="00861533"/>
    <w:rsid w:val="00893BE9"/>
    <w:rsid w:val="00925B59"/>
    <w:rsid w:val="00945CEC"/>
    <w:rsid w:val="00A33CDE"/>
    <w:rsid w:val="00A9388B"/>
    <w:rsid w:val="00B249FF"/>
    <w:rsid w:val="00B648B8"/>
    <w:rsid w:val="00B66470"/>
    <w:rsid w:val="00BA2E57"/>
    <w:rsid w:val="00C109E5"/>
    <w:rsid w:val="00C135C8"/>
    <w:rsid w:val="00C51CC2"/>
    <w:rsid w:val="00C90118"/>
    <w:rsid w:val="00EF3515"/>
    <w:rsid w:val="00FE60E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1B3A"/>
    <w:rPr>
      <w:color w:val="808080"/>
    </w:rPr>
  </w:style>
  <w:style w:type="paragraph" w:styleId="Textodeglobo">
    <w:name w:val="Balloon Text"/>
    <w:basedOn w:val="Normal"/>
    <w:link w:val="TextodegloboCar"/>
    <w:uiPriority w:val="99"/>
    <w:semiHidden/>
    <w:unhideWhenUsed/>
    <w:rsid w:val="00501B3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01B3A"/>
    <w:rPr>
      <w:rFonts w:ascii="Lucida Grande" w:hAnsi="Lucida Grande"/>
      <w:sz w:val="18"/>
      <w:szCs w:val="18"/>
    </w:rPr>
  </w:style>
  <w:style w:type="paragraph" w:styleId="Prrafodelista">
    <w:name w:val="List Paragraph"/>
    <w:basedOn w:val="Normal"/>
    <w:uiPriority w:val="34"/>
    <w:qFormat/>
    <w:rsid w:val="00B66470"/>
    <w:pPr>
      <w:ind w:left="720"/>
      <w:contextualSpacing/>
    </w:pPr>
  </w:style>
  <w:style w:type="table" w:styleId="Tablaconcuadrcula">
    <w:name w:val="Table Grid"/>
    <w:basedOn w:val="Tablanormal"/>
    <w:uiPriority w:val="59"/>
    <w:rsid w:val="00C90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1B3A"/>
    <w:rPr>
      <w:color w:val="808080"/>
    </w:rPr>
  </w:style>
  <w:style w:type="paragraph" w:styleId="Textodeglobo">
    <w:name w:val="Balloon Text"/>
    <w:basedOn w:val="Normal"/>
    <w:link w:val="TextodegloboCar"/>
    <w:uiPriority w:val="99"/>
    <w:semiHidden/>
    <w:unhideWhenUsed/>
    <w:rsid w:val="00501B3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01B3A"/>
    <w:rPr>
      <w:rFonts w:ascii="Lucida Grande" w:hAnsi="Lucida Grande"/>
      <w:sz w:val="18"/>
      <w:szCs w:val="18"/>
    </w:rPr>
  </w:style>
  <w:style w:type="paragraph" w:styleId="Prrafodelista">
    <w:name w:val="List Paragraph"/>
    <w:basedOn w:val="Normal"/>
    <w:uiPriority w:val="34"/>
    <w:qFormat/>
    <w:rsid w:val="00B66470"/>
    <w:pPr>
      <w:ind w:left="720"/>
      <w:contextualSpacing/>
    </w:pPr>
  </w:style>
  <w:style w:type="table" w:styleId="Tablaconcuadrcula">
    <w:name w:val="Table Grid"/>
    <w:basedOn w:val="Tablanormal"/>
    <w:uiPriority w:val="59"/>
    <w:rsid w:val="00C90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695F-5A26-CA46-BC6A-D979E437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Blanco</dc:creator>
  <cp:lastModifiedBy>INGLES</cp:lastModifiedBy>
  <cp:revision>2</cp:revision>
  <dcterms:created xsi:type="dcterms:W3CDTF">2014-06-11T12:35:00Z</dcterms:created>
  <dcterms:modified xsi:type="dcterms:W3CDTF">2014-06-11T12:35:00Z</dcterms:modified>
</cp:coreProperties>
</file>